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FF5" w:rsidRPr="00714FF5" w:rsidRDefault="00714FF5" w:rsidP="00714FF5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sz w:val="45"/>
          <w:szCs w:val="45"/>
          <w:lang w:eastAsia="sv-SE"/>
        </w:rPr>
      </w:pPr>
      <w:bookmarkStart w:id="0" w:name="_GoBack"/>
      <w:bookmarkEnd w:id="0"/>
      <w:r w:rsidRPr="00714FF5">
        <w:rPr>
          <w:rFonts w:ascii="Arial" w:eastAsia="Times New Roman" w:hAnsi="Arial" w:cs="Arial"/>
          <w:sz w:val="45"/>
          <w:szCs w:val="45"/>
          <w:lang w:eastAsia="sv-SE"/>
        </w:rPr>
        <w:t>Miljöpolicy för Kvalitetsbyrån på Åstol AB</w:t>
      </w:r>
    </w:p>
    <w:p w:rsidR="00714FF5" w:rsidRDefault="00714FF5" w:rsidP="00714FF5">
      <w:pPr>
        <w:spacing w:after="0" w:line="240" w:lineRule="auto"/>
        <w:rPr>
          <w:rFonts w:ascii="Arial" w:hAnsi="Arial" w:cs="Arial"/>
          <w:bCs/>
          <w:sz w:val="24"/>
          <w:szCs w:val="24"/>
          <w:shd w:val="clear" w:color="auto" w:fill="FCFCFC"/>
        </w:rPr>
      </w:pPr>
      <w:r w:rsidRPr="00714FF5"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 xml:space="preserve">Kvalitetsbyrån </w:t>
      </w:r>
      <w:r w:rsidRPr="00714FF5">
        <w:rPr>
          <w:rFonts w:ascii="Arial" w:hAnsi="Arial" w:cs="Arial"/>
          <w:bCs/>
          <w:sz w:val="24"/>
          <w:szCs w:val="24"/>
          <w:shd w:val="clear" w:color="auto" w:fill="FCFCFC"/>
        </w:rPr>
        <w:t xml:space="preserve">erbjuder tjänster som stödjer verksamhetsutveckling och kvalitetsarbete inom utbildningssektorn. </w:t>
      </w:r>
    </w:p>
    <w:p w:rsidR="00714FF5" w:rsidRPr="00714FF5" w:rsidRDefault="00714FF5" w:rsidP="00714FF5">
      <w:pPr>
        <w:shd w:val="clear" w:color="auto" w:fill="FFFFFF"/>
        <w:spacing w:after="300" w:line="360" w:lineRule="atLeast"/>
        <w:rPr>
          <w:rFonts w:ascii="Arial" w:eastAsia="Times New Roman" w:hAnsi="Arial" w:cs="Arial"/>
          <w:sz w:val="24"/>
          <w:szCs w:val="24"/>
          <w:lang w:eastAsia="sv-SE"/>
        </w:rPr>
      </w:pPr>
      <w:r w:rsidRPr="00714FF5">
        <w:rPr>
          <w:rFonts w:ascii="Arial" w:eastAsia="Times New Roman" w:hAnsi="Arial" w:cs="Arial"/>
          <w:sz w:val="24"/>
          <w:szCs w:val="24"/>
          <w:lang w:eastAsia="sv-SE"/>
        </w:rPr>
        <w:t xml:space="preserve">Denna miljöpolicy utgör grunden för </w:t>
      </w:r>
      <w:r>
        <w:rPr>
          <w:rFonts w:ascii="Arial" w:eastAsia="Times New Roman" w:hAnsi="Arial" w:cs="Arial"/>
          <w:sz w:val="24"/>
          <w:szCs w:val="24"/>
          <w:lang w:eastAsia="sv-SE"/>
        </w:rPr>
        <w:t>Kvalitetsbyråns</w:t>
      </w:r>
      <w:r w:rsidRPr="00714FF5">
        <w:rPr>
          <w:rFonts w:ascii="Arial" w:eastAsia="Times New Roman" w:hAnsi="Arial" w:cs="Arial"/>
          <w:sz w:val="24"/>
          <w:szCs w:val="24"/>
          <w:lang w:eastAsia="sv-SE"/>
        </w:rPr>
        <w:t xml:space="preserve"> miljöarbete. </w:t>
      </w:r>
      <w:r w:rsidRPr="00714FF5">
        <w:rPr>
          <w:rFonts w:ascii="Arial" w:eastAsia="Times New Roman" w:hAnsi="Arial" w:cs="Arial"/>
          <w:sz w:val="24"/>
          <w:szCs w:val="24"/>
          <w:lang w:eastAsia="sv-SE"/>
        </w:rPr>
        <w:br/>
        <w:t>Vi bedriver ett miljöarbete som leder till ständiga förbättringar.</w:t>
      </w:r>
      <w:r w:rsidRPr="00714FF5">
        <w:rPr>
          <w:rFonts w:ascii="Arial" w:eastAsia="Times New Roman" w:hAnsi="Arial" w:cs="Arial"/>
          <w:sz w:val="24"/>
          <w:szCs w:val="24"/>
          <w:lang w:eastAsia="sv-SE"/>
        </w:rPr>
        <w:br/>
        <w:t>Miljöpolicyn fi</w:t>
      </w:r>
      <w:r>
        <w:rPr>
          <w:rFonts w:ascii="Arial" w:eastAsia="Times New Roman" w:hAnsi="Arial" w:cs="Arial"/>
          <w:sz w:val="24"/>
          <w:szCs w:val="24"/>
          <w:lang w:eastAsia="sv-SE"/>
        </w:rPr>
        <w:t xml:space="preserve">nns tillgänglig </w:t>
      </w:r>
      <w:r w:rsidRPr="00714FF5">
        <w:rPr>
          <w:rFonts w:ascii="Arial" w:eastAsia="Times New Roman" w:hAnsi="Arial" w:cs="Arial"/>
          <w:sz w:val="24"/>
          <w:szCs w:val="24"/>
          <w:lang w:eastAsia="sv-SE"/>
        </w:rPr>
        <w:t>på vår hemsida. </w:t>
      </w:r>
    </w:p>
    <w:p w:rsidR="00714FF5" w:rsidRPr="0038231A" w:rsidRDefault="00714FF5" w:rsidP="0038231A">
      <w:pPr>
        <w:pStyle w:val="Rubrik1"/>
        <w:rPr>
          <w:rFonts w:eastAsia="Times New Roman"/>
          <w:sz w:val="44"/>
          <w:szCs w:val="44"/>
          <w:lang w:eastAsia="sv-SE"/>
        </w:rPr>
      </w:pPr>
      <w:r w:rsidRPr="0038231A">
        <w:rPr>
          <w:rFonts w:eastAsia="Times New Roman"/>
          <w:sz w:val="44"/>
          <w:szCs w:val="44"/>
          <w:lang w:eastAsia="sv-SE"/>
        </w:rPr>
        <w:t>Miljöaspekter</w:t>
      </w:r>
    </w:p>
    <w:p w:rsidR="00714FF5" w:rsidRPr="00714FF5" w:rsidRDefault="00714FF5" w:rsidP="00714FF5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</w:pPr>
      <w:r w:rsidRPr="00714FF5"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>Företaget har i sin verksamhet identif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 xml:space="preserve">ierat följande områden som </w:t>
      </w:r>
      <w:r w:rsidRPr="00714FF5"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>v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>iktigast</w:t>
      </w:r>
      <w:r w:rsidRPr="00714FF5"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 xml:space="preserve"> ur miljösynpunkt: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br/>
      </w:r>
    </w:p>
    <w:p w:rsidR="00714FF5" w:rsidRPr="00714FF5" w:rsidRDefault="00714FF5" w:rsidP="00714FF5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sz w:val="36"/>
          <w:szCs w:val="36"/>
          <w:lang w:eastAsia="sv-SE"/>
        </w:rPr>
      </w:pPr>
      <w:r w:rsidRPr="00714FF5">
        <w:rPr>
          <w:rFonts w:ascii="Arial" w:eastAsia="Times New Roman" w:hAnsi="Arial" w:cs="Arial"/>
          <w:sz w:val="36"/>
          <w:szCs w:val="36"/>
          <w:lang w:eastAsia="sv-SE"/>
        </w:rPr>
        <w:t>Resor</w:t>
      </w:r>
    </w:p>
    <w:p w:rsidR="00714FF5" w:rsidRPr="00714FF5" w:rsidRDefault="00714FF5" w:rsidP="00714FF5">
      <w:pPr>
        <w:rPr>
          <w:rFonts w:ascii="Arial" w:hAnsi="Arial" w:cs="Arial"/>
        </w:rPr>
      </w:pPr>
      <w:r w:rsidRPr="00714FF5"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 xml:space="preserve">Vid resor i tjänst övervägs alltid om tåget är möjligt i stället för </w:t>
      </w:r>
      <w:r w:rsidR="00D833C6"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 xml:space="preserve">bil eller </w:t>
      </w:r>
      <w:r w:rsidRPr="00714FF5"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>flyg</w:t>
      </w:r>
      <w:r w:rsidR="00C52C3B"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>, i syfte att minimera vår energianvändning</w:t>
      </w:r>
      <w:r w:rsidRPr="00714FF5"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>. M</w:t>
      </w:r>
      <w:r w:rsidR="0067571D"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 xml:space="preserve">öjlighet till telefon- och </w:t>
      </w:r>
      <w:proofErr w:type="spellStart"/>
      <w:r w:rsidR="0067571D"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>skype</w:t>
      </w:r>
      <w:r w:rsidRPr="00714FF5"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>konferens</w:t>
      </w:r>
      <w:proofErr w:type="spellEnd"/>
      <w:r w:rsidRPr="00714FF5"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 xml:space="preserve"> finns och övervägs </w:t>
      </w:r>
      <w:r w:rsidR="00C52C3B"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 xml:space="preserve">alltid </w:t>
      </w:r>
      <w:r w:rsidR="00D833C6"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 xml:space="preserve">som alternativ </w:t>
      </w:r>
      <w:r w:rsidRPr="00714FF5"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 xml:space="preserve">vid planering </w:t>
      </w:r>
      <w:r w:rsidR="00C52C3B"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 xml:space="preserve">och genomförande </w:t>
      </w:r>
      <w:r w:rsidRPr="00714FF5"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 xml:space="preserve">av möten. Vi åker helst </w:t>
      </w:r>
      <w:r w:rsidR="00D833C6"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>med kollektivtrafik</w:t>
      </w:r>
      <w:r w:rsidRPr="00714FF5"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 xml:space="preserve"> eller cykel till och från </w:t>
      </w:r>
      <w:r w:rsidR="00D833C6"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>uppdrag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>, då detta är möjligt</w:t>
      </w:r>
      <w:r w:rsidRPr="00714FF5"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>.</w:t>
      </w:r>
    </w:p>
    <w:p w:rsidR="00714FF5" w:rsidRPr="00714FF5" w:rsidRDefault="00714FF5" w:rsidP="00714FF5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sz w:val="36"/>
          <w:szCs w:val="36"/>
          <w:lang w:eastAsia="sv-SE"/>
        </w:rPr>
      </w:pPr>
      <w:r w:rsidRPr="00714FF5">
        <w:rPr>
          <w:rFonts w:ascii="Arial" w:eastAsia="Times New Roman" w:hAnsi="Arial" w:cs="Arial"/>
          <w:sz w:val="36"/>
          <w:szCs w:val="36"/>
          <w:lang w:eastAsia="sv-SE"/>
        </w:rPr>
        <w:t>Återvinning</w:t>
      </w:r>
    </w:p>
    <w:p w:rsidR="00714FF5" w:rsidRPr="00714FF5" w:rsidRDefault="00714FF5" w:rsidP="00714F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714FF5"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 xml:space="preserve">Företagets verksamhet är till största delen av kontorskaraktär och i det dagliga arbetet uppkommer avfall av olika slag, exempelvis papper, </w:t>
      </w:r>
      <w:r w:rsidR="0067571D" w:rsidRPr="00714FF5"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 xml:space="preserve">elektronik, </w:t>
      </w:r>
      <w:r w:rsidR="0067571D"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 xml:space="preserve">emballage, </w:t>
      </w:r>
      <w:r w:rsidRPr="00714FF5"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>och batterier. Företaget strävar efter att minska mängden avfall och att det som uppkommer ska återvinnas på ett miljöriktigt sätt.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br/>
      </w:r>
    </w:p>
    <w:p w:rsidR="00714FF5" w:rsidRPr="00714FF5" w:rsidRDefault="00714FF5" w:rsidP="00714FF5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sz w:val="36"/>
          <w:szCs w:val="36"/>
          <w:lang w:eastAsia="sv-SE"/>
        </w:rPr>
      </w:pPr>
      <w:r w:rsidRPr="00714FF5">
        <w:rPr>
          <w:rFonts w:ascii="Arial" w:eastAsia="Times New Roman" w:hAnsi="Arial" w:cs="Arial"/>
          <w:sz w:val="36"/>
          <w:szCs w:val="36"/>
          <w:lang w:eastAsia="sv-SE"/>
        </w:rPr>
        <w:t>Inköp</w:t>
      </w:r>
    </w:p>
    <w:p w:rsidR="00714FF5" w:rsidRPr="00714FF5" w:rsidRDefault="00714FF5" w:rsidP="00714F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714FF5"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>I första hand välja varor, produkter och tjänster från företag med ett aktivt miljöarbete som erbjuder miljömärkta produkter. Förbrukningsvaror som inköps ska ha någon av de väletablerade miljömärkningarna.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br/>
      </w:r>
    </w:p>
    <w:p w:rsidR="00714FF5" w:rsidRPr="00714FF5" w:rsidRDefault="00714FF5" w:rsidP="00714FF5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sz w:val="36"/>
          <w:szCs w:val="36"/>
          <w:lang w:eastAsia="sv-SE"/>
        </w:rPr>
      </w:pPr>
      <w:r w:rsidRPr="00714FF5">
        <w:rPr>
          <w:rFonts w:ascii="Arial" w:eastAsia="Times New Roman" w:hAnsi="Arial" w:cs="Arial"/>
          <w:sz w:val="36"/>
          <w:szCs w:val="36"/>
          <w:lang w:eastAsia="sv-SE"/>
        </w:rPr>
        <w:t>Energi</w:t>
      </w:r>
    </w:p>
    <w:p w:rsidR="00714FF5" w:rsidRPr="00714FF5" w:rsidRDefault="00714FF5" w:rsidP="00714F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714FF5"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 xml:space="preserve">I verksamheten förbrukas energi i form av el och värme.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>Kvalitetsbyrån</w:t>
      </w:r>
      <w:r w:rsidRPr="00714FF5"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 xml:space="preserve"> arbetar såväl för att minska energiförbrukningen som för att den energi som används ska var</w:t>
      </w:r>
      <w:r w:rsidR="00D833C6"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>a</w:t>
      </w:r>
      <w:r w:rsidRPr="00714FF5"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 xml:space="preserve"> mi</w:t>
      </w:r>
      <w:r w:rsidR="0067571D"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 xml:space="preserve">ljömärkt. </w:t>
      </w:r>
      <w:r w:rsidRPr="00714FF5"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 xml:space="preserve">Vi strävar efter minskad pappersåtgång genom att inte skriva ut slentrianmässigt och att skriva </w:t>
      </w:r>
      <w:r w:rsidR="00D833C6"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 xml:space="preserve">ut </w:t>
      </w:r>
      <w:r w:rsidRPr="00714FF5"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>dubbelsidigt om möjligt.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br/>
      </w:r>
    </w:p>
    <w:p w:rsidR="00714FF5" w:rsidRPr="00714FF5" w:rsidRDefault="00714FF5" w:rsidP="00714FF5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sz w:val="36"/>
          <w:szCs w:val="36"/>
          <w:lang w:eastAsia="sv-SE"/>
        </w:rPr>
      </w:pPr>
      <w:r w:rsidRPr="00714FF5">
        <w:rPr>
          <w:rFonts w:ascii="Arial" w:eastAsia="Times New Roman" w:hAnsi="Arial" w:cs="Arial"/>
          <w:sz w:val="36"/>
          <w:szCs w:val="36"/>
          <w:lang w:eastAsia="sv-SE"/>
        </w:rPr>
        <w:t>Leverantörer</w:t>
      </w:r>
    </w:p>
    <w:p w:rsidR="00714FF5" w:rsidRPr="00714FF5" w:rsidRDefault="00714FF5" w:rsidP="00714F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>Kvalitetsbyrån</w:t>
      </w:r>
      <w:r w:rsidRPr="00714FF5"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t xml:space="preserve"> väger in miljöarbetet vid val av leverantörer.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sv-SE"/>
        </w:rPr>
        <w:br/>
      </w:r>
    </w:p>
    <w:sectPr w:rsidR="00714FF5" w:rsidRPr="00714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F5"/>
    <w:rsid w:val="000E6299"/>
    <w:rsid w:val="0038231A"/>
    <w:rsid w:val="0067571D"/>
    <w:rsid w:val="00714FF5"/>
    <w:rsid w:val="009234C2"/>
    <w:rsid w:val="00930621"/>
    <w:rsid w:val="00C52C3B"/>
    <w:rsid w:val="00D8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5EE1A-5347-49A0-B36B-A1AAB5D7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823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link w:val="Rubrik2Char"/>
    <w:uiPriority w:val="9"/>
    <w:qFormat/>
    <w:rsid w:val="00714F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714FF5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714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3823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Kungsbacka kommun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Hallström</dc:creator>
  <cp:keywords/>
  <dc:description/>
  <cp:lastModifiedBy>Eva Hallström</cp:lastModifiedBy>
  <cp:revision>2</cp:revision>
  <dcterms:created xsi:type="dcterms:W3CDTF">2017-10-22T11:10:00Z</dcterms:created>
  <dcterms:modified xsi:type="dcterms:W3CDTF">2017-10-22T11:10:00Z</dcterms:modified>
</cp:coreProperties>
</file>